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955" w:rsidRPr="00C92955" w:rsidP="00C92955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C9295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Дело № 1-21-2110/2026</w:t>
      </w:r>
    </w:p>
    <w:p w:rsidR="00C92955" w:rsidRPr="00C92955" w:rsidP="00C9295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86MS0050-01-2026-001816-76</w:t>
      </w:r>
    </w:p>
    <w:p w:rsidR="00C92955" w:rsidRPr="00C92955" w:rsidP="00C9295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92955" w:rsidRPr="00C92955" w:rsidP="00C9295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2955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C92955" w:rsidRPr="00C92955" w:rsidP="00C9295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2955" w:rsidRPr="00C92955" w:rsidP="00C929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>29 апреля 2026 года                                                                г. Нижневартовск</w:t>
      </w:r>
    </w:p>
    <w:p w:rsidR="00C92955" w:rsidRPr="00C92955" w:rsidP="00C929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955" w:rsidRPr="00C92955" w:rsidP="00C92955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 Нижневартовского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Нижневартовска Ханты-Мансийского автономного округа - Югры Аксенова Е.В.,</w:t>
      </w:r>
      <w:r w:rsidRPr="00C92955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 10 Нижневартовского судебного района города окружного значения Нижневартовска Х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анты-Мансийского автономного округа - Югры</w:t>
      </w:r>
    </w:p>
    <w:p w:rsidR="00C92955" w:rsidRPr="00C92955" w:rsidP="00C929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Вечер А.А.,</w:t>
      </w:r>
    </w:p>
    <w:p w:rsidR="00C92955" w:rsidRPr="00C92955" w:rsidP="00C929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государственного обвинителя – помощника прокурора г. Нижневартовска </w:t>
      </w:r>
      <w:r w:rsidR="003E3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Киселева А.М.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92955" w:rsidRPr="00C92955" w:rsidP="00C929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подсудимой Кобыльняк Н.Е.,</w:t>
      </w:r>
    </w:p>
    <w:p w:rsidR="00C92955" w:rsidRPr="00C92955" w:rsidP="00C929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 w:rsidRPr="00C92955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– 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адвоката Городецкой О.В. предъявившей удостоверение № 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1544 выданное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</w:p>
    <w:p w:rsidR="00C92955" w:rsidRPr="00C92955" w:rsidP="00C9295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2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рассмотрев в открытом судебном заседании уголовное дело в отношении</w:t>
      </w:r>
    </w:p>
    <w:p w:rsidR="00C92955" w:rsidRPr="00C92955" w:rsidP="00C9295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2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Кобыльняк Надежды Евгеньевны,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</w:t>
      </w:r>
      <w:r w:rsidRPr="00C92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гражданки РФ, не военнообязанной, </w:t>
      </w:r>
      <w:r w:rsidRPr="00C92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имеющей высшее образование, замужней, имеющей на иждивении двоих малолетних детей, не работающей, зарегистрированной и проживающей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…….</w:t>
      </w:r>
      <w:r w:rsidRPr="00C92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 судимой</w:t>
      </w:r>
    </w:p>
    <w:p w:rsidR="00C92955" w:rsidRPr="00C92955" w:rsidP="00C9295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92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Мера пресечения по данному уголовно</w:t>
      </w:r>
      <w:r w:rsidRPr="00C92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 делу - подписка о невыезде и надлежащем поведении, в порядке ст. 91 Уголовно-процессуального кодекса Российской Федерации не задерживалась</w:t>
      </w:r>
      <w:r w:rsidRPr="00C92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92955" w:rsidRPr="00C92955" w:rsidP="00C9295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92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обвиняемой в совершении преступлений, предусмотренных ч. 1 ст. 158 УК РФ, ч. 1 ст. 158 УК РФ, </w:t>
      </w:r>
    </w:p>
    <w:p w:rsidR="00C92955" w:rsidRPr="00C92955" w:rsidP="00C929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955" w:rsidRPr="00C92955" w:rsidP="00C92955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C9295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УСТАНОВИЛ:</w:t>
      </w:r>
    </w:p>
    <w:p w:rsidR="00C92955" w:rsidRPr="00C92955" w:rsidP="00C9295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:rsidR="00C92955" w:rsidRPr="00C92955" w:rsidP="00C929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Кобыльняк Н.Е. 23.01.2026 около 17 часов 14 минут, находясь в помещении торгового зала магазина «Магнит» расположенного по адресу: ХМАО-Югра г. Нижневартовск ул. Чапаева, д. 42, имея умысел на тайное хищение чужого имущества, тайно, путем свободного доступ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>а, из корыстных побуждений, убедившись, что за её действиями никто не наблюдает, и не может воспрепятствовать её преступным намерениям, осознавая незаконность и противоправность своих действий, со стеллажей, находящихся в помещении вышеуказанного магазина,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реализация товара осуществляется по системе самообслуживания, похитила: шейная часть свинины б/к охл в/у в количестве 3,812 кг, стоимостью 460 рублей 19 копеек за 1 кг., на общую сумму 1754 рубля 24 копейки; СЫРОБОГАТОВ Сыр плавл с ветч 50% 200г пл/ва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н(Первая лин):12 в количестве 1 шт., стоимостью 159 рублей 99 копеек; WE FRY Картофель фри классич Халяль 0,7 кг(Ви Фрай):12 в количестве 1 шт., 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стоимостью 299 рублей 99 копеек; Хлеб Бородинский 400г п/уп(Капанджян) в количестве 1 шт., стоимостью 44 рубля 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>99 копеек; Северные креветки в/м неочищенные цена за 1 кг(в):5 в количестве 2,654 кг, стоимостью 699 рублей 99 копеек за 1 кг., на общую сумму 1857 рублей 77 копеек, а всего на общую сумму 4116 рублей 98 копеек, принадлежащие ПАО «Тандер». После чего, реал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изуя свой преступный умысел, направленный на тайное хищение вышеуказанных товаров, с целью сокрытия факта хищения, оплатила иные товары, цена которых не соответствовала реальной цене похищенного, скрылась с похищенным и распорядилась им по своему усмотрени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>ю, причинив своими действиями ПАО «Тандер» материальный ущерб на сумму 4116 рублей 98 копеек.</w:t>
      </w:r>
    </w:p>
    <w:p w:rsidR="00C92955" w:rsidRPr="00C92955" w:rsidP="00C929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же, Кобыльняк Н.Е. 29.12.2025 около 16 часов 38 минут, находясь в помещении торгового зала магазина «Магнит» расположенного по адресу: ХМАО-Югра г. Нижневарто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 ул. Чапаева, д.42, имея умысел на тайное хищение чужого имущества, тайно, путем свободного доступа, из корыстных побуждений, убедившись, что за её действиями никто не наблюдает, и не может воспрепятствовать её преступным намерениям, осознавая незаконно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и противоправность своих действий, со стеллажей, находящихся в помещении вышеуказанного магазина, где реализация товара осуществляется по системе самообслуживания, похитила: SEN SOY Морская Водоросль Нори 28г (Состра):6 в количестве 2 шт., стоимостью 2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>29 рублей 99 копеек за 1 шт., на общую сумму 459 рублей 98 копеек; САВУШКИН Прод.пас/твор кокос/минд 3,5% 120г пл/ст(Савушкин)8 в количестве 1 шт., стоимостью 56 рублей 99 копеек; САВУШКИН Сыр Брест-литовс слив 50% 200г п/уп(Савушкин):10 в количестве 1 шт.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стоимостью 259 рублей 99 копеек; АГАМА Сельдь атлантическая ф/кус в масле 250г пл/бан:6 в количестве 1 шт., стоимостью 169 рублей 99 копеек; Северные креветки в/м неочищенные цена за 1 кг(в):5 (МАГНИТ Королевские креветки (в):5) в количестве 2,978 кг, ст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оимостью 899 рублей 99 копеек за 1 кг., на общую сумму 2680 рублей 17 копеек, а всего на общую сумму 3627 рублей 12 копеек, принадлежащие ПАО «Тандер». После чего, реализуя свой преступный умысел, направленный на тайное хищение вышеуказанных товаров, с цел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>ью сокрытия факта хищения, оплатила иные товары, цена которых не соответствовала реальной цене похищенного, скрылась с похищенным и распорядилась им по своему усмотрению, причинив своими действиями ПАО «Тандер» материальный ущерб на сумму 3627 рублей 12 ко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пеек.</w:t>
      </w:r>
    </w:p>
    <w:p w:rsidR="00C92955" w:rsidRPr="00C92955" w:rsidP="00C92955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295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Действия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Кобыльняк Н.Е.</w:t>
      </w:r>
      <w:r w:rsidRPr="00C9295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органами предварительного следствия квалифицированы </w:t>
      </w:r>
      <w:r w:rsidRPr="00C92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ч. 1 ст.158 УК РФ, как кража, то есть тайное хищение чужого имущества (преступление от 23.01.2026); по ч.1 ст. 158 УК РФ, как кража, то есть тайное хищение чужого имуществ</w:t>
      </w:r>
      <w:r w:rsidRPr="00C92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(преступление от 29.12.2025).</w:t>
      </w:r>
    </w:p>
    <w:p w:rsidR="00C92955" w:rsidRPr="00C92955" w:rsidP="00C9295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</w:pP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находит обвинение обоснованным, где вина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Кобыльняк Н.Е.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доказательствами, собранными по уголовному делу, наказание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ч.1 ст. 158 </w:t>
      </w:r>
      <w:r w:rsidRPr="00C92955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Уголовного кодекса Российской Федерации 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превышает пяти лет 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лишения свободы.</w:t>
      </w:r>
    </w:p>
    <w:p w:rsidR="00C92955" w:rsidRPr="00C92955" w:rsidP="00C9295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9295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От представителя потерпевшего Мрясова А.Ф. поступило ходатайство о</w:t>
      </w:r>
      <w:r w:rsidRPr="00C92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прекращении уголовного дела в отношении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Кобыльняк Н.Е.</w:t>
      </w:r>
      <w:r w:rsidRPr="00C9295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Pr="00C92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 примирением сторон в связи с тем, что с подсудимой примирились, претензий материального и морального характера к п</w:t>
      </w:r>
      <w:r w:rsidRPr="00C92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одсудимой не имеет, ущерб возмещен. Просил рассмотреть уголовное дело в его отсутствие.</w:t>
      </w:r>
    </w:p>
    <w:p w:rsidR="00C92955" w:rsidRPr="00C92955" w:rsidP="00C929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295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Подсудимая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Кобыльняк Н.Е.</w:t>
      </w:r>
      <w:r w:rsidRPr="00C9295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Pr="00C9295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не возражала против прекращения уголовного дела в связи с примирением с потерпевшим, </w:t>
      </w: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ей понятно, что это не реабилитирующее основание. </w:t>
      </w:r>
    </w:p>
    <w:p w:rsidR="00C92955" w:rsidRPr="00C92955" w:rsidP="00C929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3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Защитник </w:t>
      </w:r>
      <w:r w:rsidR="003E3363">
        <w:rPr>
          <w:rFonts w:ascii="Times New Roman" w:eastAsia="Calibri" w:hAnsi="Times New Roman" w:cs="Times New Roman"/>
          <w:sz w:val="28"/>
          <w:szCs w:val="28"/>
          <w:lang w:eastAsia="ru-RU"/>
        </w:rPr>
        <w:t>Городецкая О.В.</w:t>
      </w: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согласил</w:t>
      </w:r>
      <w:r w:rsidR="003E3363">
        <w:rPr>
          <w:rFonts w:ascii="Times New Roman" w:eastAsia="Calibri" w:hAnsi="Times New Roman" w:cs="Times New Roman"/>
          <w:sz w:val="28"/>
          <w:szCs w:val="28"/>
          <w:lang w:eastAsia="ru-RU"/>
        </w:rPr>
        <w:t>ась</w:t>
      </w: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заявленным ходатайством представителя потерпевшего и просил прекратить уголовное дело в связи с примирением сторон. </w:t>
      </w:r>
    </w:p>
    <w:p w:rsidR="00C92955" w:rsidRPr="00C92955" w:rsidP="00C929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>В судебном заседании государственный обвинитель не возражал против прекращения уголовного дела в свя</w:t>
      </w: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>зи с примирением сторон.</w:t>
      </w:r>
    </w:p>
    <w:p w:rsidR="00C92955" w:rsidRPr="00C92955" w:rsidP="00C929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>Выслушав подсудимую и её защитника, государственного обвинителя, изучив материалы дела, суд приходит к следующим выводам.</w:t>
      </w:r>
    </w:p>
    <w:p w:rsidR="00C92955" w:rsidRPr="00C92955" w:rsidP="00C929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</w:t>
      </w:r>
      <w:hyperlink r:id="rId4" w:history="1">
        <w:r w:rsidRPr="00C92955"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25 </w:t>
        </w:r>
      </w:hyperlink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Уголовно-процессуального кодекса Российской Федерации, суд на основании заявления потерпевшего вправе прекратить уголовное дело в отношении лица, обвиняемого в совершении преступления небольшой или средней тяжести в случаях, предус</w:t>
      </w: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мотренных </w:t>
      </w:r>
      <w:hyperlink r:id="rId5" w:history="1">
        <w:r w:rsidRPr="00C92955"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Уголовного кодекса Российской Федерации.</w:t>
      </w:r>
    </w:p>
    <w:p w:rsidR="00C92955" w:rsidRPr="00C92955" w:rsidP="00C929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5" w:history="1">
        <w:r w:rsidRPr="00C92955"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</w:t>
      </w: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>загладило причиненный потерпевшему вред.</w:t>
      </w:r>
    </w:p>
    <w:p w:rsidR="00C92955" w:rsidRPr="00C92955" w:rsidP="00C929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955">
        <w:rPr>
          <w:rFonts w:ascii="Times New Roman" w:eastAsia="Calibri" w:hAnsi="Times New Roman" w:cs="Times New Roman"/>
          <w:sz w:val="28"/>
          <w:szCs w:val="28"/>
        </w:rPr>
        <w:t>В соответствии со ст. 15 Уголовного кодекса Российской Федерации преступление, предусмотренное ч.1 ст. 158 Уголовного кодекса Российской Федерации, относится к преступлениям небольшой тяжести.</w:t>
      </w:r>
    </w:p>
    <w:p w:rsidR="00C92955" w:rsidRPr="00C92955" w:rsidP="00C929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2955">
        <w:rPr>
          <w:rFonts w:ascii="Times New Roman" w:eastAsia="Calibri" w:hAnsi="Times New Roman" w:cs="Times New Roman"/>
          <w:sz w:val="28"/>
          <w:szCs w:val="28"/>
        </w:rPr>
        <w:t>Учитывая, что уголовно</w:t>
      </w:r>
      <w:r w:rsidRPr="00C92955">
        <w:rPr>
          <w:rFonts w:ascii="Times New Roman" w:eastAsia="Calibri" w:hAnsi="Times New Roman" w:cs="Times New Roman"/>
          <w:sz w:val="28"/>
          <w:szCs w:val="28"/>
        </w:rPr>
        <w:t xml:space="preserve">е дело в отношении </w:t>
      </w:r>
      <w:r>
        <w:rPr>
          <w:rFonts w:ascii="Times New Roman" w:eastAsia="Calibri" w:hAnsi="Times New Roman" w:cs="Times New Roman"/>
          <w:sz w:val="28"/>
          <w:szCs w:val="28"/>
        </w:rPr>
        <w:t>Кобыльняк Н.Е.</w:t>
      </w:r>
      <w:r w:rsidRPr="00C9295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Pr="00C92955">
        <w:rPr>
          <w:rFonts w:ascii="Times New Roman" w:eastAsia="Calibri" w:hAnsi="Times New Roman" w:cs="Times New Roman"/>
          <w:sz w:val="28"/>
          <w:szCs w:val="28"/>
        </w:rPr>
        <w:t xml:space="preserve">относится к делам публичного обвинения, позиция потерпевшего при решении вопроса о прекращении уголовного дела не является исключительной и подлежит оценке наряду с другими обстоятельствами дела, суд также принимает </w:t>
      </w: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>во вни</w:t>
      </w: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мание, что подсудимая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Кобыльняк Н.Е.</w:t>
      </w:r>
      <w:r w:rsidRPr="00C9295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>впервые совершила преступление, обвиняется в совершении преступления небольшой тяжести, вину в совершенном преступлении признала, примирилась с потерпевшим, потерпевший просит суд прекратить производство по уголовному д</w:t>
      </w: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елу, подсудимая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Кобыльняк Н.Е.</w:t>
      </w:r>
      <w:r w:rsidRPr="00C9295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согласна на прекращение в отношении неё дела в связи с примирением сторон. </w:t>
      </w:r>
    </w:p>
    <w:p w:rsidR="00C92955" w:rsidRPr="00C92955" w:rsidP="00C929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Таким образом, учитывая все обстоятельства дела, суд считает возможным в соответствии с требованиями </w:t>
      </w:r>
      <w:hyperlink r:id="rId5" w:history="1">
        <w:r w:rsidRPr="00C92955"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Уголовного кодекса Российской Федерации и на основании </w:t>
      </w:r>
      <w:hyperlink r:id="rId4" w:history="1">
        <w:r w:rsidRPr="00C92955"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ст. 25</w:t>
        </w:r>
        <w:r w:rsidRPr="00C92955">
          <w:rPr>
            <w:rStyle w:val="Hyperlink"/>
            <w:rFonts w:ascii="Times New Roman" w:eastAsia="Calibri" w:hAnsi="Times New Roman" w:cs="Times New Roman"/>
            <w:sz w:val="28"/>
            <w:szCs w:val="28"/>
            <w:u w:val="none"/>
            <w:lang w:eastAsia="ru-RU"/>
          </w:rPr>
          <w:t xml:space="preserve"> </w:t>
        </w:r>
      </w:hyperlink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>Уголо</w:t>
      </w: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вно-процессуального кодекса Российской Федерации прекратить уголовное дело в отношении подсудимой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Кобыльняк Н.Е.</w:t>
      </w:r>
      <w:r w:rsidRPr="00C9295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>в связи с примирением сторон.</w:t>
      </w:r>
    </w:p>
    <w:p w:rsidR="00C92955" w:rsidRPr="00C92955" w:rsidP="00C929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5" w:history="1">
        <w:r w:rsidRPr="00C92955"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Уголовного кодекса Российской Федерации, ст.ст. 25, 254, 256 Уголовно-процессуального кодекса Российской Федерации, суд</w:t>
      </w:r>
    </w:p>
    <w:p w:rsidR="00C92955" w:rsidRPr="00C92955" w:rsidP="00C9295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2955" w:rsidRPr="00C92955" w:rsidP="00C9295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</w:p>
    <w:p w:rsidR="00C92955" w:rsidRPr="00C92955" w:rsidP="00C9295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2955" w:rsidRPr="00C92955" w:rsidP="00013B49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Прекратить уголовное дело в отношении </w:t>
      </w:r>
      <w:r>
        <w:rPr>
          <w:rFonts w:ascii="Times New Roman" w:hAnsi="Times New Roman" w:cs="Times New Roman"/>
          <w:sz w:val="28"/>
          <w:szCs w:val="28"/>
        </w:rPr>
        <w:t>Кобыльняк Надежды Евгеньевны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>обвиняемой в совершении преступлений, предусмотренных ч.1 ст. 158 Уголовного кодекса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(2 преступления от </w:t>
      </w:r>
      <w:r w:rsidRPr="00C92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23.01.2026</w:t>
      </w:r>
      <w:r w:rsidR="00013B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Pr="00C92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29.12</w:t>
      </w:r>
      <w:r w:rsidR="00013B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.2025),</w:t>
      </w: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связи с примирением сторон на ос</w:t>
      </w:r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новании </w:t>
      </w:r>
      <w:hyperlink r:id="rId4" w:history="1">
        <w:r w:rsidRPr="00C92955"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25 </w:t>
        </w:r>
      </w:hyperlink>
      <w:r w:rsidRPr="00C92955"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Уголовно-процессуального кодекса Российской Федерации.</w:t>
      </w:r>
    </w:p>
    <w:p w:rsidR="00013B49" w:rsidRPr="00013B49" w:rsidP="00013B49">
      <w:pPr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013B49">
        <w:rPr>
          <w:rFonts w:ascii="Times New Roman" w:hAnsi="Times New Roman" w:eastAsiaTheme="minorEastAsia" w:cs="Times New Roman"/>
          <w:sz w:val="28"/>
          <w:szCs w:val="28"/>
          <w:lang w:eastAsia="ru-RU"/>
        </w:rPr>
        <w:t>Меру пресечения Кобыльняк</w:t>
      </w:r>
      <w:r w:rsidRPr="00013B49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Надежде Евгеньевне в виде подписки о невыезде и надлежащем поведении после вступления </w:t>
      </w:r>
      <w:r w:rsidR="003E3363">
        <w:rPr>
          <w:rFonts w:ascii="Times New Roman" w:hAnsi="Times New Roman" w:eastAsiaTheme="minorEastAsia" w:cs="Times New Roman"/>
          <w:sz w:val="28"/>
          <w:szCs w:val="28"/>
          <w:lang w:eastAsia="ru-RU"/>
        </w:rPr>
        <w:t>постановления</w:t>
      </w:r>
      <w:r w:rsidRPr="00013B49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в законную силу отменить.</w:t>
      </w:r>
    </w:p>
    <w:p w:rsidR="00013B49" w:rsidRPr="00013B49" w:rsidP="00013B49">
      <w:pPr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013B49">
        <w:rPr>
          <w:rFonts w:ascii="Times New Roman" w:hAnsi="Times New Roman" w:eastAsiaTheme="minorEastAsia" w:cs="Times New Roman"/>
          <w:sz w:val="28"/>
          <w:szCs w:val="28"/>
          <w:lang w:eastAsia="ru-RU"/>
        </w:rPr>
        <w:t>Освободить Кобыльняк Надежду Евгеньевну от уплаты процессуальных издержек в полном объеме.</w:t>
      </w:r>
    </w:p>
    <w:p w:rsidR="00013B49" w:rsidRPr="00013B49" w:rsidP="00013B49">
      <w:pPr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bCs/>
          <w:spacing w:val="-5"/>
          <w:sz w:val="28"/>
          <w:szCs w:val="28"/>
          <w:lang w:eastAsia="ru-RU"/>
        </w:rPr>
      </w:pPr>
      <w:r w:rsidRPr="00013B49">
        <w:rPr>
          <w:rFonts w:ascii="Times New Roman" w:hAnsi="Times New Roman" w:eastAsiaTheme="minorEastAsia" w:cs="Times New Roman"/>
          <w:sz w:val="28"/>
          <w:szCs w:val="28"/>
          <w:lang w:eastAsia="ru-RU"/>
        </w:rPr>
        <w:t>Вещественные доказательства: диски с в</w:t>
      </w:r>
      <w:r w:rsidRPr="00013B49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идеозаписью </w:t>
      </w:r>
      <w:r w:rsidRPr="00013B49">
        <w:rPr>
          <w:rFonts w:ascii="Times New Roman" w:hAnsi="Times New Roman" w:eastAsiaTheme="minorEastAsia" w:cs="Times New Roman"/>
          <w:bCs/>
          <w:spacing w:val="-5"/>
          <w:sz w:val="28"/>
          <w:szCs w:val="28"/>
          <w:lang w:eastAsia="ru-RU"/>
        </w:rPr>
        <w:t>– хранить при материалах уголовного дела.</w:t>
      </w:r>
    </w:p>
    <w:p w:rsidR="00C92955" w:rsidRPr="00C92955" w:rsidP="00C92955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C92955">
        <w:rPr>
          <w:rFonts w:ascii="Times New Roman" w:hAnsi="Times New Roman" w:eastAsiaTheme="minorEastAsia" w:cs="Times New Roman"/>
          <w:sz w:val="28"/>
          <w:szCs w:val="28"/>
          <w:lang w:eastAsia="ru-RU"/>
        </w:rPr>
        <w:t>Постановление может быть обжаловано в Нижневартовский городской суд Ханты-Мансийского автономного округа – Югры в апелляционном порядке в течение пятнадцати суток, через мирового судью, судебного участк</w:t>
      </w:r>
      <w:r w:rsidRPr="00C92955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а № </w:t>
      </w:r>
      <w:r w:rsidR="006C218C">
        <w:rPr>
          <w:rFonts w:ascii="Times New Roman" w:hAnsi="Times New Roman" w:eastAsiaTheme="minorEastAsia" w:cs="Times New Roman"/>
          <w:sz w:val="28"/>
          <w:szCs w:val="28"/>
          <w:lang w:eastAsia="ru-RU"/>
        </w:rPr>
        <w:t>10</w:t>
      </w:r>
      <w:r w:rsidRPr="00C92955">
        <w:rPr>
          <w:rFonts w:ascii="Times New Roman" w:hAnsi="Times New Roman" w:eastAsiaTheme="minorEastAsia" w:cs="Times New Roman"/>
          <w:sz w:val="28"/>
          <w:szCs w:val="28"/>
          <w:lang w:eastAsia="ru-RU"/>
        </w:rPr>
        <w:t>.</w:t>
      </w:r>
    </w:p>
    <w:p w:rsidR="00C92955" w:rsidRPr="00C92955" w:rsidP="00C92955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C92955" w:rsidRPr="00C92955" w:rsidP="00C929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955" w:rsidRPr="00C92955" w:rsidP="00C929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29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Е.В. Аксенова</w:t>
      </w:r>
    </w:p>
    <w:p w:rsidR="00C92955" w:rsidRPr="00C92955" w:rsidP="00C92955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C92955" w:rsidRPr="00C92955" w:rsidP="00C92955">
      <w:pPr>
        <w:spacing w:after="0" w:line="240" w:lineRule="auto"/>
        <w:ind w:firstLine="567"/>
        <w:rPr>
          <w:rFonts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.</w:t>
      </w:r>
    </w:p>
    <w:p w:rsidR="00C92955" w:rsidRPr="00C92955" w:rsidP="00C92955">
      <w:pPr>
        <w:spacing w:after="0" w:line="240" w:lineRule="auto"/>
        <w:rPr>
          <w:sz w:val="28"/>
          <w:szCs w:val="28"/>
        </w:rPr>
      </w:pPr>
    </w:p>
    <w:p w:rsidR="00C92955" w:rsidRPr="00C92955" w:rsidP="00C92955">
      <w:pPr>
        <w:rPr>
          <w:sz w:val="28"/>
          <w:szCs w:val="28"/>
        </w:rPr>
      </w:pPr>
    </w:p>
    <w:p w:rsidR="00C92955" w:rsidRPr="00C92955" w:rsidP="00C92955">
      <w:pPr>
        <w:rPr>
          <w:sz w:val="28"/>
          <w:szCs w:val="28"/>
        </w:rPr>
      </w:pPr>
    </w:p>
    <w:p w:rsidR="00C92955" w:rsidRPr="00C92955" w:rsidP="00C92955">
      <w:pPr>
        <w:rPr>
          <w:sz w:val="28"/>
          <w:szCs w:val="28"/>
        </w:rPr>
      </w:pPr>
    </w:p>
    <w:p w:rsidR="00C92955" w:rsidRPr="00C92955" w:rsidP="00C92955">
      <w:pPr>
        <w:rPr>
          <w:sz w:val="28"/>
          <w:szCs w:val="28"/>
        </w:rPr>
      </w:pPr>
    </w:p>
    <w:p w:rsidR="00C92955" w:rsidRPr="00C92955" w:rsidP="00C92955">
      <w:pPr>
        <w:rPr>
          <w:sz w:val="28"/>
          <w:szCs w:val="28"/>
        </w:rPr>
      </w:pPr>
    </w:p>
    <w:p w:rsidR="00964116" w:rsidRPr="00C92955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C4"/>
    <w:rsid w:val="00013B49"/>
    <w:rsid w:val="003E3363"/>
    <w:rsid w:val="006C218C"/>
    <w:rsid w:val="006E36C4"/>
    <w:rsid w:val="00964116"/>
    <w:rsid w:val="00C92955"/>
    <w:rsid w:val="00F372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79861B5-C691-4449-8902-DD2C9524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95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295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E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3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5_%D0%A3%D0%9F%D0%9A_%D0%A0%D0%A4" TargetMode="External" /><Relationship Id="rId5" Type="http://schemas.openxmlformats.org/officeDocument/2006/relationships/hyperlink" Target="https://rospravosudie.com/law/%D0%A1%D1%82%D0%B0%D1%82%D1%8C%D1%8F_76_%D0%A3%D0%9A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